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C20C1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566214" w:rsidRPr="00EE271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56621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FC26B3" w:rsidRPr="00FC26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6F0A71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val="en-US"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66214"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Технологии эффективного взаимодействия</w:t>
            </w:r>
          </w:p>
          <w:p w:rsidR="00432081" w:rsidRPr="00B823EF" w:rsidRDefault="00566214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bookmarkStart w:id="0" w:name="_GoBack"/>
            <w:bookmarkEnd w:id="0"/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с судебными приставами</w:t>
            </w:r>
            <w:r w:rsidR="00975193"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6621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566214" w:rsidRPr="0056621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Матвеев Александр Владимирович</w:t>
            </w:r>
            <w:r w:rsidR="0056621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- эксперт по управлению дебиторской задолженностью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>; с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оветник юстиции 1 класса, награжден медалью «Анатолия Кони»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>; с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удья третейского суда, консультант в области истребования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(взыскания) долгов, специалист по исполнительному производству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>; п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рофессиональный медиатор по коммерческим спорам, эксперт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>по внедрению программ управления дебиторской задолженности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4F6557" w:rsidRPr="004F6557">
        <w:rPr>
          <w:rFonts w:ascii="Times New Roman" w:eastAsia="Times New Roman" w:hAnsi="Times New Roman" w:cs="Times New Roman"/>
          <w:bCs/>
          <w:sz w:val="24"/>
          <w:lang w:eastAsia="ru-RU"/>
        </w:rPr>
        <w:t>юристов судебной и договорной практики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Служба судебных приставов: анализ эффективности и особенности работы с позиции взыскателя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Законодательные нормы и реальные правила, по которым работает судебный пристав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Алгоритм исполнительного производства по взысканию денежных средств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Технология «Идеальный взыскатель». Содействие исполнительному производству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Особенности коммутации с судебным приставом в зависимости от его типа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Особенности коммуникации со службой судебным приставом как с государственным органом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 Простые правила написания заявлений, ходатайств и жалоб.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8. Различные варианты обжалования и оспаривания действий (бездействий) судебного пристава: плюсы и</w:t>
      </w:r>
      <w:r w:rsidR="00B6058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минусы</w:t>
      </w:r>
    </w:p>
    <w:p w:rsidR="00C20C1A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9. Иск к ФССП России</w:t>
      </w: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7A6EE5" w:rsidRDefault="007A6EE5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до начала мероприятия.</w:t>
      </w:r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Вопросы направляйте на адрес </w:t>
      </w:r>
      <w:hyperlink r:id="rId7" w:history="1"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B87350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7350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09BF" w:rsidRPr="007109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66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38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7302F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84075"/>
    <w:rsid w:val="0049413B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E3CF6"/>
    <w:rsid w:val="00BF7FCF"/>
    <w:rsid w:val="00C05E27"/>
    <w:rsid w:val="00C20C1A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43</cp:revision>
  <cp:lastPrinted>2016-08-03T07:59:00Z</cp:lastPrinted>
  <dcterms:created xsi:type="dcterms:W3CDTF">2017-09-21T13:05:00Z</dcterms:created>
  <dcterms:modified xsi:type="dcterms:W3CDTF">2018-04-05T07:59:00Z</dcterms:modified>
</cp:coreProperties>
</file>